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442" w:tblpY="8"/>
        <w:tblW w:w="0" w:type="auto"/>
        <w:tblLook w:val="04A0" w:firstRow="1" w:lastRow="0" w:firstColumn="1" w:lastColumn="0" w:noHBand="0" w:noVBand="1"/>
      </w:tblPr>
      <w:tblGrid>
        <w:gridCol w:w="4928"/>
        <w:gridCol w:w="828"/>
      </w:tblGrid>
      <w:tr w:rsidR="003514B0" w:rsidRPr="001105D0" w14:paraId="4E7F1297" w14:textId="77777777" w:rsidTr="005E7D8D">
        <w:trPr>
          <w:trHeight w:val="1266"/>
        </w:trPr>
        <w:tc>
          <w:tcPr>
            <w:tcW w:w="5756" w:type="dxa"/>
            <w:gridSpan w:val="2"/>
            <w:shd w:val="clear" w:color="auto" w:fill="auto"/>
          </w:tcPr>
          <w:p w14:paraId="16A13A13" w14:textId="7386DD0B" w:rsidR="003514B0" w:rsidRPr="004267E9" w:rsidRDefault="003514B0" w:rsidP="005E7D8D">
            <w:pPr>
              <w:spacing w:line="17" w:lineRule="atLeast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Автономная некоммерческая организация</w:t>
            </w:r>
            <w:r w:rsidR="005E7D8D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br/>
            </w: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 xml:space="preserve"> по развитию цифровых проектов в сфере </w:t>
            </w:r>
            <w:r w:rsidR="005E7D8D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br/>
            </w: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общественных связей</w:t>
            </w:r>
            <w:r w:rsidR="005E7D8D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 xml:space="preserve"> </w:t>
            </w: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и</w:t>
            </w:r>
            <w:r w:rsidR="005E7D8D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 xml:space="preserve"> </w:t>
            </w: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 xml:space="preserve">коммуникаций </w:t>
            </w:r>
            <w:r w:rsidR="005E7D8D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br/>
            </w: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«Диалог Регионы»</w:t>
            </w:r>
          </w:p>
          <w:p w14:paraId="423DA100" w14:textId="77777777" w:rsidR="003514B0" w:rsidRPr="004267E9" w:rsidRDefault="003514B0" w:rsidP="005E7D8D">
            <w:pPr>
              <w:spacing w:line="17" w:lineRule="atLeast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</w:p>
          <w:p w14:paraId="51565C62" w14:textId="77777777" w:rsidR="003514B0" w:rsidRPr="004267E9" w:rsidRDefault="003514B0" w:rsidP="005E7D8D">
            <w:pPr>
              <w:spacing w:line="17" w:lineRule="atLeast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 xml:space="preserve">Адрес для корреспонденции: </w:t>
            </w:r>
          </w:p>
          <w:p w14:paraId="7922FE34" w14:textId="68DB634F" w:rsidR="003514B0" w:rsidRPr="004267E9" w:rsidRDefault="00766F29" w:rsidP="005E7D8D">
            <w:pPr>
              <w:spacing w:line="17" w:lineRule="atLeast"/>
              <w:rPr>
                <w:rFonts w:ascii="PT Sans" w:eastAsia="Calibri" w:hAnsi="PT Sans"/>
                <w:sz w:val="16"/>
                <w:szCs w:val="16"/>
                <w:lang w:val="ru-RU"/>
              </w:rPr>
            </w:pPr>
            <w:r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ул. Стратилатовская, д.27</w:t>
            </w:r>
            <w:r w:rsidR="003514B0"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Великий Новгород, 173001</w:t>
            </w:r>
          </w:p>
        </w:tc>
      </w:tr>
      <w:tr w:rsidR="004E4DCC" w:rsidRPr="001105D0" w14:paraId="0629CAB8" w14:textId="77777777" w:rsidTr="004E4DCC">
        <w:trPr>
          <w:gridAfter w:val="1"/>
          <w:wAfter w:w="828" w:type="dxa"/>
          <w:trHeight w:val="336"/>
        </w:trPr>
        <w:tc>
          <w:tcPr>
            <w:tcW w:w="4928" w:type="dxa"/>
            <w:shd w:val="clear" w:color="auto" w:fill="auto"/>
          </w:tcPr>
          <w:p w14:paraId="374FA997" w14:textId="77777777" w:rsidR="004E4DCC" w:rsidRPr="004267E9" w:rsidRDefault="004E4DCC" w:rsidP="005E7D8D">
            <w:pPr>
              <w:spacing w:line="17" w:lineRule="atLeast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</w:p>
        </w:tc>
      </w:tr>
      <w:tr w:rsidR="004E4DCC" w:rsidRPr="00725D71" w14:paraId="4B2284BB" w14:textId="77777777" w:rsidTr="004E4DCC">
        <w:trPr>
          <w:gridAfter w:val="1"/>
          <w:wAfter w:w="828" w:type="dxa"/>
          <w:trHeight w:val="336"/>
        </w:trPr>
        <w:tc>
          <w:tcPr>
            <w:tcW w:w="4928" w:type="dxa"/>
            <w:shd w:val="clear" w:color="auto" w:fill="auto"/>
          </w:tcPr>
          <w:p w14:paraId="39DF9F0F" w14:textId="49E254A0" w:rsidR="004E4DCC" w:rsidRPr="00F9479E" w:rsidRDefault="007024C4" w:rsidP="004E4DCC">
            <w:pPr>
              <w:ind w:firstLine="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Исполнительному директору</w:t>
            </w:r>
          </w:p>
          <w:p w14:paraId="52E5D924" w14:textId="13262517" w:rsidR="004E4DCC" w:rsidRPr="00F9479E" w:rsidRDefault="007024C4" w:rsidP="004E4D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Ассоциации «Совет муниципальных образований Новгородской области»</w:t>
            </w:r>
          </w:p>
          <w:p w14:paraId="56C819FC" w14:textId="77777777" w:rsidR="004E4DCC" w:rsidRPr="00F9479E" w:rsidRDefault="004E4DCC" w:rsidP="004E4DCC">
            <w:pPr>
              <w:ind w:firstLine="431"/>
              <w:jc w:val="both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  <w:p w14:paraId="5599C591" w14:textId="3F8A8862" w:rsidR="004E4DCC" w:rsidRPr="00DB63D2" w:rsidRDefault="00DB63D2" w:rsidP="004E4DCC">
            <w:pPr>
              <w:ind w:firstLine="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DB63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Попову Р.Г</w:t>
            </w:r>
            <w:r w:rsidR="004E4DCC" w:rsidRPr="00DB63D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</w:t>
            </w:r>
          </w:p>
          <w:p w14:paraId="07023B10" w14:textId="77777777" w:rsidR="004E4DCC" w:rsidRPr="00F9479E" w:rsidRDefault="004E4DCC" w:rsidP="004E4DCC">
            <w:pPr>
              <w:ind w:firstLine="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  <w:p w14:paraId="3E1FEA87" w14:textId="4DBF29E4" w:rsidR="004E4DCC" w:rsidRPr="00725D71" w:rsidRDefault="001105D0" w:rsidP="004E4DCC">
            <w:pPr>
              <w:spacing w:line="17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hyperlink r:id="rId6" w:tgtFrame="_blank" w:history="1">
              <w:r w:rsidR="00725D71" w:rsidRPr="00725D71">
                <w:rPr>
                  <w:rFonts w:ascii="Times New Roman" w:hAnsi="Times New Roman"/>
                  <w:sz w:val="20"/>
                  <w:szCs w:val="20"/>
                  <w:lang w:val="ru-RU"/>
                </w:rPr>
                <w:t>ул. Б.</w:t>
              </w:r>
              <w:r w:rsidR="00725D71">
                <w:rPr>
                  <w:rFonts w:ascii="Times New Roman" w:hAnsi="Times New Roman"/>
                  <w:sz w:val="20"/>
                  <w:szCs w:val="20"/>
                  <w:lang w:val="ru-RU"/>
                </w:rPr>
                <w:t xml:space="preserve"> </w:t>
              </w:r>
              <w:r w:rsidR="00725D71" w:rsidRPr="00725D71">
                <w:rPr>
                  <w:rFonts w:ascii="Times New Roman" w:hAnsi="Times New Roman"/>
                  <w:sz w:val="20"/>
                  <w:szCs w:val="20"/>
                  <w:lang w:val="ru-RU"/>
                </w:rPr>
                <w:t>Московская</w:t>
              </w:r>
              <w:r w:rsidR="004E4DCC" w:rsidRPr="00725D71">
                <w:rPr>
                  <w:rStyle w:val="a8"/>
                  <w:rFonts w:ascii="Times New Roman" w:eastAsia="Calibri" w:hAnsi="Times New Roman"/>
                  <w:color w:val="auto"/>
                  <w:sz w:val="20"/>
                  <w:szCs w:val="20"/>
                  <w:u w:val="none"/>
                  <w:lang w:val="ru-RU"/>
                </w:rPr>
                <w:t xml:space="preserve">, </w:t>
              </w:r>
            </w:hyperlink>
            <w:r w:rsidR="00725D71" w:rsidRPr="00725D71">
              <w:rPr>
                <w:rStyle w:val="a8"/>
                <w:rFonts w:ascii="Times New Roman" w:eastAsia="Calibri" w:hAnsi="Times New Roman"/>
                <w:color w:val="auto"/>
                <w:sz w:val="20"/>
                <w:szCs w:val="20"/>
                <w:u w:val="none"/>
                <w:lang w:val="ru-RU"/>
              </w:rPr>
              <w:t>д. 37/9, оф. 124</w:t>
            </w:r>
            <w:r w:rsidR="004E4DCC" w:rsidRPr="00725D7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,</w:t>
            </w:r>
          </w:p>
          <w:p w14:paraId="7C14F5B1" w14:textId="28148D04" w:rsidR="004E4DCC" w:rsidRPr="004E4DCC" w:rsidRDefault="004E4DCC" w:rsidP="004E4DCC">
            <w:pPr>
              <w:spacing w:line="17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E4DC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г. Великий Новгород, 17300</w:t>
            </w:r>
            <w:r w:rsidR="00725D7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</w:t>
            </w:r>
          </w:p>
        </w:tc>
      </w:tr>
    </w:tbl>
    <w:p w14:paraId="7BF914E0" w14:textId="3CC5F60D" w:rsidR="003514B0" w:rsidRPr="004267E9" w:rsidRDefault="00766F29" w:rsidP="003514B0">
      <w:pPr>
        <w:spacing w:after="160" w:line="16" w:lineRule="atLeast"/>
        <w:rPr>
          <w:rFonts w:ascii="Calibri" w:eastAsia="Calibri" w:hAnsi="Calibri"/>
          <w:sz w:val="22"/>
          <w:szCs w:val="22"/>
          <w:lang w:val="ru-RU"/>
        </w:rPr>
      </w:pPr>
      <w:r w:rsidRPr="00766F29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548E441" wp14:editId="1264D1BB">
            <wp:simplePos x="0" y="0"/>
            <wp:positionH relativeFrom="column">
              <wp:posOffset>-20320</wp:posOffset>
            </wp:positionH>
            <wp:positionV relativeFrom="paragraph">
              <wp:posOffset>66675</wp:posOffset>
            </wp:positionV>
            <wp:extent cx="2282221" cy="84772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2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2D667" w14:textId="25FA616F" w:rsidR="003514B0" w:rsidRPr="004267E9" w:rsidRDefault="003514B0" w:rsidP="003514B0">
      <w:pPr>
        <w:spacing w:after="160" w:line="16" w:lineRule="atLeast"/>
        <w:rPr>
          <w:rFonts w:ascii="Calibri" w:eastAsia="Calibri" w:hAnsi="Calibri"/>
          <w:sz w:val="22"/>
          <w:szCs w:val="22"/>
          <w:lang w:val="ru-RU"/>
        </w:rPr>
      </w:pPr>
    </w:p>
    <w:p w14:paraId="0B07FF2B" w14:textId="77777777" w:rsidR="003514B0" w:rsidRPr="004267E9" w:rsidRDefault="003514B0" w:rsidP="003514B0">
      <w:pPr>
        <w:spacing w:after="160" w:line="16" w:lineRule="atLeast"/>
        <w:rPr>
          <w:rFonts w:ascii="Calibri" w:eastAsia="Calibri" w:hAnsi="Calibri"/>
          <w:sz w:val="22"/>
          <w:szCs w:val="22"/>
          <w:lang w:val="ru-RU"/>
        </w:rPr>
      </w:pPr>
    </w:p>
    <w:p w14:paraId="4CD4CE9D" w14:textId="77777777" w:rsidR="003514B0" w:rsidRDefault="003514B0" w:rsidP="00766F29">
      <w:pPr>
        <w:rPr>
          <w:rFonts w:ascii="Calibri" w:eastAsia="Calibri" w:hAnsi="Calibri"/>
          <w:sz w:val="22"/>
          <w:szCs w:val="22"/>
          <w:lang w:val="ru-RU"/>
        </w:rPr>
      </w:pPr>
    </w:p>
    <w:p w14:paraId="631B19AF" w14:textId="77777777" w:rsidR="00766F29" w:rsidRPr="007F2ADA" w:rsidRDefault="00766F29" w:rsidP="00766F29">
      <w:pPr>
        <w:rPr>
          <w:rFonts w:ascii="Calibri" w:eastAsia="Calibri" w:hAnsi="Calibri"/>
          <w:sz w:val="16"/>
          <w:szCs w:val="22"/>
          <w:lang w:val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284"/>
        <w:gridCol w:w="1843"/>
      </w:tblGrid>
      <w:tr w:rsidR="00766F29" w14:paraId="417C0D96" w14:textId="77777777" w:rsidTr="00274D2B">
        <w:tc>
          <w:tcPr>
            <w:tcW w:w="2268" w:type="dxa"/>
            <w:gridSpan w:val="2"/>
            <w:tcBorders>
              <w:bottom w:val="single" w:sz="4" w:space="0" w:color="418FDE"/>
            </w:tcBorders>
            <w:vAlign w:val="bottom"/>
          </w:tcPr>
          <w:p w14:paraId="2F4E8D2A" w14:textId="6547BB56" w:rsidR="00766F29" w:rsidRPr="00274D2B" w:rsidRDefault="001105D0" w:rsidP="00274D2B">
            <w:pPr>
              <w:spacing w:before="120" w:line="17" w:lineRule="atLeast"/>
              <w:jc w:val="center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  <w:r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05.08.2021</w:t>
            </w:r>
          </w:p>
        </w:tc>
        <w:tc>
          <w:tcPr>
            <w:tcW w:w="284" w:type="dxa"/>
            <w:vAlign w:val="bottom"/>
          </w:tcPr>
          <w:p w14:paraId="738A51CE" w14:textId="1C367865" w:rsidR="00766F29" w:rsidRDefault="00766F29" w:rsidP="00766F29">
            <w:pPr>
              <w:ind w:left="-108" w:right="-108"/>
              <w:jc w:val="center"/>
              <w:rPr>
                <w:rFonts w:ascii="PT Sans" w:eastAsia="Calibri" w:hAnsi="PT Sans"/>
                <w:color w:val="418FDE"/>
                <w:sz w:val="16"/>
                <w:szCs w:val="16"/>
              </w:rPr>
            </w:pP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418FDE"/>
            </w:tcBorders>
            <w:vAlign w:val="bottom"/>
          </w:tcPr>
          <w:p w14:paraId="1C714BF7" w14:textId="57F62F6F" w:rsidR="00766F29" w:rsidRPr="00274D2B" w:rsidRDefault="001105D0" w:rsidP="00754162">
            <w:pPr>
              <w:jc w:val="center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  <w:r w:rsidRPr="001105D0">
              <w:rPr>
                <w:rFonts w:ascii="PT Sans" w:eastAsia="Calibri" w:hAnsi="PT Sans"/>
                <w:color w:val="418FDE"/>
                <w:sz w:val="16"/>
                <w:szCs w:val="16"/>
              </w:rPr>
              <w:t>ЦУР-НОВ-2/9</w:t>
            </w:r>
          </w:p>
        </w:tc>
      </w:tr>
      <w:tr w:rsidR="00766F29" w14:paraId="0F955AE2" w14:textId="77777777" w:rsidTr="00504D00">
        <w:tc>
          <w:tcPr>
            <w:tcW w:w="426" w:type="dxa"/>
            <w:tcBorders>
              <w:top w:val="single" w:sz="4" w:space="0" w:color="418FDE"/>
            </w:tcBorders>
            <w:vAlign w:val="bottom"/>
          </w:tcPr>
          <w:p w14:paraId="2F9FC2A7" w14:textId="77777777" w:rsidR="00504D00" w:rsidRPr="00504D00" w:rsidRDefault="00504D00" w:rsidP="00766F29">
            <w:pPr>
              <w:ind w:left="-108" w:right="-108"/>
              <w:rPr>
                <w:rFonts w:ascii="PT Sans" w:eastAsia="Calibri" w:hAnsi="PT Sans"/>
                <w:color w:val="418FDE"/>
                <w:sz w:val="10"/>
                <w:szCs w:val="16"/>
                <w:lang w:val="ru-RU"/>
              </w:rPr>
            </w:pPr>
          </w:p>
          <w:p w14:paraId="4F21F893" w14:textId="6108F4AF" w:rsidR="00766F29" w:rsidRDefault="00766F29" w:rsidP="00766F29">
            <w:pPr>
              <w:ind w:left="-108" w:right="-108"/>
              <w:rPr>
                <w:rFonts w:ascii="PT Sans" w:eastAsia="Calibri" w:hAnsi="PT Sans"/>
                <w:color w:val="418FDE"/>
                <w:sz w:val="16"/>
                <w:szCs w:val="16"/>
              </w:rPr>
            </w:pP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На</w:t>
            </w:r>
            <w:r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 xml:space="preserve"> </w:t>
            </w:r>
            <w:r w:rsidRPr="004267E9"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418FDE"/>
              <w:bottom w:val="single" w:sz="4" w:space="0" w:color="418FDE"/>
            </w:tcBorders>
            <w:vAlign w:val="bottom"/>
          </w:tcPr>
          <w:p w14:paraId="654A0B5F" w14:textId="4F463C62" w:rsidR="00766F29" w:rsidRPr="00504D00" w:rsidRDefault="00766F29" w:rsidP="00504D00">
            <w:pPr>
              <w:jc w:val="center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vAlign w:val="bottom"/>
          </w:tcPr>
          <w:p w14:paraId="64A331E6" w14:textId="4A5205B4" w:rsidR="00766F29" w:rsidRDefault="00766F29" w:rsidP="00766F29">
            <w:pPr>
              <w:ind w:left="-108" w:right="-108"/>
              <w:jc w:val="center"/>
              <w:rPr>
                <w:rFonts w:ascii="PT Sans" w:eastAsia="Calibri" w:hAnsi="PT Sans"/>
                <w:color w:val="418FDE"/>
                <w:sz w:val="16"/>
                <w:szCs w:val="16"/>
              </w:rPr>
            </w:pPr>
            <w:r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418FDE"/>
              <w:bottom w:val="single" w:sz="4" w:space="0" w:color="418FDE"/>
            </w:tcBorders>
            <w:vAlign w:val="bottom"/>
          </w:tcPr>
          <w:p w14:paraId="63BE1E18" w14:textId="43C8D61A" w:rsidR="00766F29" w:rsidRPr="00504D00" w:rsidRDefault="00766F29" w:rsidP="00504D00">
            <w:pPr>
              <w:jc w:val="center"/>
              <w:rPr>
                <w:rFonts w:ascii="PT Sans" w:eastAsia="Calibri" w:hAnsi="PT Sans"/>
                <w:color w:val="418FDE"/>
                <w:sz w:val="16"/>
                <w:szCs w:val="16"/>
                <w:lang w:val="ru-RU"/>
              </w:rPr>
            </w:pPr>
          </w:p>
        </w:tc>
      </w:tr>
    </w:tbl>
    <w:p w14:paraId="1ED6EB37" w14:textId="77777777" w:rsidR="003514B0" w:rsidRPr="007F2ADA" w:rsidRDefault="003514B0" w:rsidP="00766F29">
      <w:pPr>
        <w:rPr>
          <w:sz w:val="10"/>
        </w:rPr>
      </w:pPr>
    </w:p>
    <w:p w14:paraId="4073BBD0" w14:textId="77777777" w:rsidR="003514B0" w:rsidRPr="003514B0" w:rsidRDefault="003514B0" w:rsidP="003514B0">
      <w:pPr>
        <w:spacing w:line="16" w:lineRule="atLeast"/>
        <w:rPr>
          <w:lang w:val="ru-RU"/>
        </w:rPr>
      </w:pPr>
    </w:p>
    <w:tbl>
      <w:tblPr>
        <w:tblStyle w:val="a7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E4DCC" w:rsidRPr="00504D00" w14:paraId="409B71EE" w14:textId="77777777" w:rsidTr="00EB4317">
        <w:trPr>
          <w:trHeight w:val="1165"/>
        </w:trPr>
        <w:tc>
          <w:tcPr>
            <w:tcW w:w="4383" w:type="dxa"/>
            <w:vAlign w:val="bottom"/>
          </w:tcPr>
          <w:p w14:paraId="5E5366CB" w14:textId="1C957DA8" w:rsidR="004E4DCC" w:rsidRPr="000705DF" w:rsidRDefault="004E4DCC" w:rsidP="000705DF">
            <w:pPr>
              <w:widowControl w:val="0"/>
              <w:tabs>
                <w:tab w:val="left" w:pos="2047"/>
                <w:tab w:val="left" w:pos="4231"/>
              </w:tabs>
              <w:autoSpaceDE w:val="0"/>
              <w:autoSpaceDN w:val="0"/>
              <w:rPr>
                <w:rFonts w:ascii="Times New Roman" w:eastAsia="PT Sans" w:hAnsi="Times New Roman" w:cs="PT Sans"/>
                <w:sz w:val="28"/>
                <w:szCs w:val="28"/>
                <w:lang w:val="ru-RU"/>
              </w:rPr>
            </w:pPr>
            <w:r w:rsidRPr="004E4DCC">
              <w:rPr>
                <w:rFonts w:ascii="Times New Roman" w:eastAsia="PT Sans" w:hAnsi="Times New Roman" w:cs="PT Sans"/>
                <w:sz w:val="28"/>
                <w:szCs w:val="28"/>
                <w:lang w:val="ru-RU"/>
              </w:rPr>
              <w:t xml:space="preserve">О </w:t>
            </w:r>
            <w:r w:rsidR="00597C26">
              <w:rPr>
                <w:rFonts w:ascii="Times New Roman" w:eastAsia="PT Sans" w:hAnsi="Times New Roman" w:cs="PT Sans"/>
                <w:sz w:val="28"/>
                <w:szCs w:val="28"/>
                <w:lang w:val="ru-RU"/>
              </w:rPr>
              <w:t xml:space="preserve">проведении </w:t>
            </w:r>
            <w:r w:rsidR="00F210D2">
              <w:rPr>
                <w:rFonts w:ascii="Times New Roman" w:eastAsia="PT Sans" w:hAnsi="Times New Roman" w:cs="PT Sans"/>
                <w:sz w:val="28"/>
                <w:szCs w:val="28"/>
                <w:lang w:val="ru-RU"/>
              </w:rPr>
              <w:t>вебинара</w:t>
            </w:r>
          </w:p>
        </w:tc>
      </w:tr>
    </w:tbl>
    <w:p w14:paraId="7B3FFCD3" w14:textId="23552EC0" w:rsidR="00B10101" w:rsidRPr="004E4DCC" w:rsidRDefault="00B10101" w:rsidP="004E4DCC">
      <w:pPr>
        <w:widowControl w:val="0"/>
        <w:tabs>
          <w:tab w:val="left" w:pos="2047"/>
          <w:tab w:val="left" w:pos="4231"/>
        </w:tabs>
        <w:autoSpaceDE w:val="0"/>
        <w:autoSpaceDN w:val="0"/>
        <w:ind w:left="119"/>
        <w:rPr>
          <w:rFonts w:ascii="Times New Roman" w:eastAsia="PT Sans" w:hAnsi="Times New Roman" w:cs="PT Sans"/>
          <w:sz w:val="28"/>
          <w:szCs w:val="28"/>
          <w:lang w:val="ru-RU"/>
        </w:rPr>
      </w:pPr>
    </w:p>
    <w:p w14:paraId="7096066E" w14:textId="75C25228" w:rsidR="004E4DCC" w:rsidRDefault="004E4DCC" w:rsidP="004E4DCC">
      <w:pPr>
        <w:widowControl w:val="0"/>
        <w:tabs>
          <w:tab w:val="left" w:pos="2047"/>
          <w:tab w:val="left" w:pos="4231"/>
        </w:tabs>
        <w:autoSpaceDE w:val="0"/>
        <w:autoSpaceDN w:val="0"/>
        <w:ind w:left="119"/>
        <w:rPr>
          <w:rFonts w:ascii="Times New Roman" w:eastAsia="PT Sans" w:hAnsi="Times New Roman" w:cs="PT Sans"/>
          <w:sz w:val="28"/>
          <w:szCs w:val="28"/>
          <w:lang w:val="ru-RU"/>
        </w:rPr>
      </w:pPr>
    </w:p>
    <w:p w14:paraId="3AD6B028" w14:textId="77777777" w:rsidR="006C5324" w:rsidRPr="004E4DCC" w:rsidRDefault="006C5324" w:rsidP="004E4DCC">
      <w:pPr>
        <w:widowControl w:val="0"/>
        <w:tabs>
          <w:tab w:val="left" w:pos="2047"/>
          <w:tab w:val="left" w:pos="4231"/>
        </w:tabs>
        <w:autoSpaceDE w:val="0"/>
        <w:autoSpaceDN w:val="0"/>
        <w:ind w:left="119"/>
        <w:rPr>
          <w:rFonts w:ascii="Times New Roman" w:eastAsia="PT Sans" w:hAnsi="Times New Roman" w:cs="PT Sans"/>
          <w:sz w:val="28"/>
          <w:szCs w:val="28"/>
          <w:lang w:val="ru-RU"/>
        </w:rPr>
      </w:pPr>
    </w:p>
    <w:p w14:paraId="50AE8998" w14:textId="6DF4F197" w:rsidR="007F2ADA" w:rsidRPr="007F2ADA" w:rsidRDefault="002D75A0" w:rsidP="007F2AD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Уважаем</w:t>
      </w:r>
      <w:r w:rsidR="00FE442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ы</w:t>
      </w:r>
      <w:r w:rsidR="00725D7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й</w:t>
      </w:r>
      <w:r w:rsidR="00DB63D2" w:rsidRPr="00DB6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B63D2" w:rsidRPr="00DB63D2">
        <w:rPr>
          <w:rFonts w:ascii="Times New Roman" w:eastAsia="Times New Roman" w:hAnsi="Times New Roman"/>
          <w:b/>
          <w:sz w:val="28"/>
          <w:szCs w:val="28"/>
          <w:lang w:eastAsia="ru-RU"/>
        </w:rPr>
        <w:t>Роман</w:t>
      </w:r>
      <w:proofErr w:type="spellEnd"/>
      <w:r w:rsidR="00DB63D2" w:rsidRPr="00DB6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B63D2" w:rsidRPr="00DB63D2">
        <w:rPr>
          <w:rFonts w:ascii="Times New Roman" w:eastAsia="Times New Roman" w:hAnsi="Times New Roman"/>
          <w:b/>
          <w:sz w:val="28"/>
          <w:szCs w:val="28"/>
          <w:lang w:eastAsia="ru-RU"/>
        </w:rPr>
        <w:t>Геннадьевич</w:t>
      </w:r>
      <w:proofErr w:type="spellEnd"/>
      <w:r w:rsidR="007F2ADA" w:rsidRPr="007F2A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!</w:t>
      </w:r>
    </w:p>
    <w:p w14:paraId="7DC1B371" w14:textId="78EDDBE2" w:rsidR="003514B0" w:rsidRDefault="003514B0" w:rsidP="003514B0">
      <w:pPr>
        <w:widowControl w:val="0"/>
        <w:tabs>
          <w:tab w:val="left" w:pos="2047"/>
          <w:tab w:val="left" w:pos="4231"/>
        </w:tabs>
        <w:autoSpaceDE w:val="0"/>
        <w:autoSpaceDN w:val="0"/>
        <w:spacing w:before="133"/>
        <w:ind w:left="120"/>
        <w:rPr>
          <w:rFonts w:ascii="Times New Roman" w:eastAsia="PT Sans" w:hAnsi="Times New Roman" w:cs="PT Sans"/>
          <w:sz w:val="15"/>
          <w:szCs w:val="22"/>
          <w:lang w:val="ru-RU"/>
        </w:rPr>
      </w:pPr>
    </w:p>
    <w:p w14:paraId="1D14ECC0" w14:textId="06C0D37D" w:rsidR="00597C26" w:rsidRDefault="00597C26" w:rsidP="00F210D2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 w:cs="PT Sans"/>
          <w:sz w:val="28"/>
          <w:szCs w:val="28"/>
          <w:lang w:val="ru-RU"/>
        </w:rPr>
      </w:pPr>
      <w:r>
        <w:rPr>
          <w:rFonts w:ascii="Times New Roman" w:eastAsia="PT Sans" w:hAnsi="Times New Roman" w:cs="PT Sans"/>
          <w:sz w:val="28"/>
          <w:szCs w:val="28"/>
          <w:lang w:val="ru-RU"/>
        </w:rPr>
        <w:t xml:space="preserve">С </w:t>
      </w:r>
      <w:r w:rsidR="00F210D2" w:rsidRPr="00F210D2">
        <w:rPr>
          <w:rFonts w:ascii="Times New Roman" w:eastAsia="PT Sans" w:hAnsi="Times New Roman" w:cs="PT Sans"/>
          <w:sz w:val="28"/>
          <w:szCs w:val="28"/>
          <w:lang w:val="ru-RU"/>
        </w:rPr>
        <w:t>целью повышения качества работы в официальных сообществах социальных сетей в соответствии с измененной методикой рейтингования региональных и муниципальных органов власти</w:t>
      </w:r>
      <w:r w:rsidR="00F210D2">
        <w:rPr>
          <w:rFonts w:ascii="Times New Roman" w:eastAsia="PT Sans" w:hAnsi="Times New Roman" w:cs="PT Sans"/>
          <w:sz w:val="28"/>
          <w:szCs w:val="28"/>
          <w:lang w:val="ru-RU"/>
        </w:rPr>
        <w:t xml:space="preserve"> </w:t>
      </w:r>
      <w:r>
        <w:rPr>
          <w:rFonts w:ascii="Times New Roman" w:eastAsia="PT Sans" w:hAnsi="Times New Roman" w:cs="PT Sans"/>
          <w:sz w:val="28"/>
          <w:szCs w:val="28"/>
          <w:lang w:val="ru-RU"/>
        </w:rPr>
        <w:t xml:space="preserve">Центр управления регионом Новгородской области приглашает принять участие </w:t>
      </w:r>
      <w:r w:rsidR="00F00A04" w:rsidRPr="00F00A04">
        <w:rPr>
          <w:rFonts w:ascii="Times New Roman" w:eastAsia="PT Sans" w:hAnsi="Times New Roman" w:cs="PT Sans"/>
          <w:sz w:val="28"/>
          <w:szCs w:val="28"/>
          <w:lang w:val="ru-RU"/>
        </w:rPr>
        <w:t xml:space="preserve">руководителей и специалистов органов исполнительной власти и органов местного самоуправления Новгородской области, ответственных за ведение официальных </w:t>
      </w:r>
      <w:proofErr w:type="spellStart"/>
      <w:r w:rsidR="00F00A04" w:rsidRPr="00F00A04">
        <w:rPr>
          <w:rFonts w:ascii="Times New Roman" w:eastAsia="PT Sans" w:hAnsi="Times New Roman" w:cs="PT Sans"/>
          <w:sz w:val="28"/>
          <w:szCs w:val="28"/>
          <w:lang w:val="ru-RU"/>
        </w:rPr>
        <w:t>пабликов</w:t>
      </w:r>
      <w:proofErr w:type="spellEnd"/>
      <w:r w:rsidR="00F00A04" w:rsidRPr="00F00A04">
        <w:rPr>
          <w:rFonts w:ascii="Times New Roman" w:eastAsia="PT Sans" w:hAnsi="Times New Roman" w:cs="PT Sans"/>
          <w:sz w:val="28"/>
          <w:szCs w:val="28"/>
          <w:lang w:val="ru-RU"/>
        </w:rPr>
        <w:t xml:space="preserve"> в социальных сетях </w:t>
      </w:r>
      <w:r w:rsidR="00F210D2" w:rsidRPr="00F210D2">
        <w:rPr>
          <w:rFonts w:ascii="Times New Roman" w:hAnsi="Times New Roman"/>
          <w:sz w:val="28"/>
          <w:szCs w:val="28"/>
          <w:lang w:val="ru-RU"/>
        </w:rPr>
        <w:t xml:space="preserve">вебинаре на тему «Важные акценты при формировании рейтинга официальных </w:t>
      </w:r>
      <w:proofErr w:type="spellStart"/>
      <w:r w:rsidR="00F210D2" w:rsidRPr="00F210D2">
        <w:rPr>
          <w:rFonts w:ascii="Times New Roman" w:hAnsi="Times New Roman"/>
          <w:sz w:val="28"/>
          <w:szCs w:val="28"/>
          <w:lang w:val="ru-RU"/>
        </w:rPr>
        <w:t>пабликов</w:t>
      </w:r>
      <w:proofErr w:type="spellEnd"/>
      <w:r w:rsidR="00F210D2" w:rsidRPr="00F210D2">
        <w:rPr>
          <w:rFonts w:ascii="Times New Roman" w:hAnsi="Times New Roman"/>
          <w:sz w:val="28"/>
          <w:szCs w:val="28"/>
          <w:lang w:val="ru-RU"/>
        </w:rPr>
        <w:t>. Ведение социальных сетей и динамика поступления инцидентов из официальных сообществ»,</w:t>
      </w:r>
      <w:r w:rsidR="00F210D2" w:rsidRPr="00F210D2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="00F210D2" w:rsidRPr="00F210D2">
        <w:rPr>
          <w:rFonts w:ascii="Times New Roman" w:hAnsi="Times New Roman"/>
          <w:sz w:val="28"/>
          <w:szCs w:val="28"/>
          <w:lang w:val="ru-RU"/>
        </w:rPr>
        <w:t>которое</w:t>
      </w:r>
      <w:r w:rsidR="00F210D2" w:rsidRPr="00F210D2">
        <w:rPr>
          <w:rFonts w:ascii="Times New Roman" w:hAnsi="Times New Roman"/>
          <w:spacing w:val="70"/>
          <w:sz w:val="28"/>
          <w:szCs w:val="28"/>
          <w:lang w:val="ru-RU"/>
        </w:rPr>
        <w:t xml:space="preserve"> </w:t>
      </w:r>
      <w:r w:rsidR="00F210D2" w:rsidRPr="00F210D2">
        <w:rPr>
          <w:rFonts w:ascii="Times New Roman" w:hAnsi="Times New Roman"/>
          <w:sz w:val="28"/>
          <w:szCs w:val="28"/>
          <w:lang w:val="ru-RU"/>
        </w:rPr>
        <w:t>состоится</w:t>
      </w:r>
      <w:r w:rsidR="00F210D2" w:rsidRPr="00F210D2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="00F210D2" w:rsidRPr="00F210D2">
        <w:rPr>
          <w:rFonts w:ascii="Times New Roman" w:hAnsi="Times New Roman"/>
          <w:b/>
          <w:sz w:val="28"/>
          <w:szCs w:val="28"/>
          <w:lang w:val="ru-RU"/>
        </w:rPr>
        <w:t>12 августа</w:t>
      </w:r>
      <w:r w:rsidR="00F210D2" w:rsidRPr="00F210D2">
        <w:rPr>
          <w:rFonts w:ascii="Times New Roman" w:hAnsi="Times New Roman"/>
          <w:b/>
          <w:spacing w:val="70"/>
          <w:sz w:val="28"/>
          <w:szCs w:val="28"/>
          <w:lang w:val="ru-RU"/>
        </w:rPr>
        <w:t xml:space="preserve"> </w:t>
      </w:r>
      <w:r w:rsidR="00F210D2" w:rsidRPr="00F210D2">
        <w:rPr>
          <w:rFonts w:ascii="Times New Roman" w:hAnsi="Times New Roman"/>
          <w:b/>
          <w:sz w:val="28"/>
          <w:szCs w:val="28"/>
          <w:lang w:val="ru-RU"/>
        </w:rPr>
        <w:t>2021 года в 10:</w:t>
      </w:r>
      <w:r w:rsidR="00F00A04" w:rsidRPr="00F210D2">
        <w:rPr>
          <w:rFonts w:ascii="Times New Roman" w:hAnsi="Times New Roman"/>
          <w:b/>
          <w:sz w:val="28"/>
          <w:szCs w:val="28"/>
          <w:lang w:val="ru-RU"/>
        </w:rPr>
        <w:t xml:space="preserve">00 </w:t>
      </w:r>
      <w:r w:rsidR="00F00A04">
        <w:rPr>
          <w:rFonts w:ascii="Times New Roman" w:hAnsi="Times New Roman"/>
          <w:b/>
          <w:sz w:val="28"/>
          <w:szCs w:val="28"/>
          <w:lang w:val="ru-RU"/>
        </w:rPr>
        <w:br/>
      </w:r>
      <w:proofErr w:type="gramStart"/>
      <w:r w:rsidR="00F00A04" w:rsidRPr="00F00A04">
        <w:rPr>
          <w:rFonts w:ascii="Times New Roman" w:hAnsi="Times New Roman"/>
          <w:spacing w:val="-67"/>
          <w:sz w:val="28"/>
          <w:szCs w:val="28"/>
          <w:lang w:val="ru-RU"/>
        </w:rPr>
        <w:t>в</w:t>
      </w:r>
      <w:r w:rsidR="00F210D2" w:rsidRPr="00F00A0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00A04" w:rsidRPr="00F00A0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210D2" w:rsidRPr="00F210D2">
        <w:rPr>
          <w:rFonts w:ascii="Times New Roman" w:hAnsi="Times New Roman"/>
          <w:sz w:val="28"/>
          <w:szCs w:val="28"/>
          <w:lang w:val="ru-RU"/>
        </w:rPr>
        <w:t>формате</w:t>
      </w:r>
      <w:proofErr w:type="gramEnd"/>
      <w:r w:rsidR="00F210D2" w:rsidRPr="00F210D2">
        <w:rPr>
          <w:rFonts w:ascii="Times New Roman" w:hAnsi="Times New Roman"/>
          <w:sz w:val="28"/>
          <w:szCs w:val="28"/>
          <w:lang w:val="ru-RU"/>
        </w:rPr>
        <w:t xml:space="preserve"> видеоконференцсвязи</w:t>
      </w:r>
      <w:r w:rsidRPr="00F210D2">
        <w:rPr>
          <w:rFonts w:ascii="Times New Roman" w:eastAsia="PT Sans" w:hAnsi="Times New Roman"/>
          <w:sz w:val="28"/>
          <w:szCs w:val="28"/>
          <w:lang w:val="ru-RU"/>
        </w:rPr>
        <w:t>.</w:t>
      </w:r>
    </w:p>
    <w:p w14:paraId="4F3BCD8B" w14:textId="77777777" w:rsidR="00F00A04" w:rsidRPr="00F00A04" w:rsidRDefault="00F00A04" w:rsidP="00F00A04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  <w:r w:rsidRPr="00F00A04">
        <w:rPr>
          <w:rFonts w:ascii="Times New Roman" w:eastAsia="PT Sans" w:hAnsi="Times New Roman"/>
          <w:sz w:val="28"/>
          <w:szCs w:val="28"/>
          <w:lang w:val="ru-RU"/>
        </w:rPr>
        <w:t xml:space="preserve">Ссылка для подключения к совещанию </w:t>
      </w:r>
      <w:proofErr w:type="spellStart"/>
      <w:r w:rsidRPr="00F00A04">
        <w:rPr>
          <w:rFonts w:ascii="Times New Roman" w:eastAsia="PT Sans" w:hAnsi="Times New Roman"/>
          <w:sz w:val="28"/>
          <w:szCs w:val="28"/>
          <w:lang w:val="ru-RU"/>
        </w:rPr>
        <w:t>Zoom</w:t>
      </w:r>
      <w:proofErr w:type="spellEnd"/>
      <w:r w:rsidRPr="00F00A04">
        <w:rPr>
          <w:rFonts w:ascii="Times New Roman" w:eastAsia="PT Sans" w:hAnsi="Times New Roman"/>
          <w:sz w:val="28"/>
          <w:szCs w:val="28"/>
          <w:lang w:val="ru-RU"/>
        </w:rPr>
        <w:t xml:space="preserve">: </w:t>
      </w:r>
    </w:p>
    <w:p w14:paraId="444928D5" w14:textId="77777777" w:rsidR="00F00A04" w:rsidRPr="00F00A04" w:rsidRDefault="001105D0" w:rsidP="00F00A04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  <w:hyperlink r:id="rId8" w:history="1">
        <w:r w:rsidR="00F00A04" w:rsidRPr="00F00A04">
          <w:rPr>
            <w:rStyle w:val="a8"/>
            <w:rFonts w:ascii="Times New Roman" w:eastAsia="PT Sans" w:hAnsi="Times New Roman"/>
            <w:sz w:val="28"/>
            <w:szCs w:val="28"/>
            <w:lang w:val="ru-RU"/>
          </w:rPr>
          <w:t>https://us02web.zoom.us/j/84620706858?pwd=amRMOFUwcVdkQk5nTTZUdlJFVDJSQT09</w:t>
        </w:r>
      </w:hyperlink>
    </w:p>
    <w:p w14:paraId="45B05D54" w14:textId="77777777" w:rsidR="00F00A04" w:rsidRPr="00F00A04" w:rsidRDefault="00F00A04" w:rsidP="00F00A04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  <w:r w:rsidRPr="00F00A04">
        <w:rPr>
          <w:rFonts w:ascii="Times New Roman" w:eastAsia="PT Sans" w:hAnsi="Times New Roman"/>
          <w:sz w:val="28"/>
          <w:szCs w:val="28"/>
          <w:lang w:val="ru-RU"/>
        </w:rPr>
        <w:t>Идентификатор конференции: 846 2070 6858</w:t>
      </w:r>
    </w:p>
    <w:p w14:paraId="19F93337" w14:textId="77777777" w:rsidR="00F00A04" w:rsidRPr="00F00A04" w:rsidRDefault="00F00A04" w:rsidP="00F00A04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  <w:r w:rsidRPr="00F00A04">
        <w:rPr>
          <w:rFonts w:ascii="Times New Roman" w:eastAsia="PT Sans" w:hAnsi="Times New Roman"/>
          <w:sz w:val="28"/>
          <w:szCs w:val="28"/>
          <w:lang w:val="ru-RU"/>
        </w:rPr>
        <w:t>Код доступа: 526796</w:t>
      </w:r>
    </w:p>
    <w:p w14:paraId="082E7457" w14:textId="77777777" w:rsidR="00F00A04" w:rsidRPr="00F00A04" w:rsidRDefault="00F00A04" w:rsidP="00F00A04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  <w:r w:rsidRPr="00F00A04">
        <w:rPr>
          <w:rFonts w:ascii="Times New Roman" w:eastAsia="PT Sans" w:hAnsi="Times New Roman"/>
          <w:sz w:val="28"/>
          <w:szCs w:val="28"/>
          <w:lang w:val="ru-RU"/>
        </w:rPr>
        <w:t xml:space="preserve">Прошу направить информацию: Ф.И.О. и должности участников вебинара на адрес электронной почты </w:t>
      </w:r>
      <w:hyperlink r:id="rId9" w:history="1">
        <w:r w:rsidRPr="00F00A04">
          <w:rPr>
            <w:rStyle w:val="a8"/>
            <w:rFonts w:ascii="Times New Roman" w:eastAsia="PT Sans" w:hAnsi="Times New Roman"/>
            <w:sz w:val="28"/>
            <w:szCs w:val="28"/>
            <w:lang w:val="ru-RU"/>
          </w:rPr>
          <w:t xml:space="preserve">OsmanovaSS@anodialog.ru </w:t>
        </w:r>
      </w:hyperlink>
      <w:r w:rsidRPr="00F00A04">
        <w:rPr>
          <w:rFonts w:ascii="Times New Roman" w:eastAsia="PT Sans" w:hAnsi="Times New Roman"/>
          <w:sz w:val="28"/>
          <w:szCs w:val="28"/>
          <w:lang w:val="ru-RU"/>
        </w:rPr>
        <w:t xml:space="preserve">в срок до </w:t>
      </w:r>
      <w:r w:rsidRPr="00F00A04">
        <w:rPr>
          <w:rFonts w:ascii="Times New Roman" w:eastAsia="PT Sans" w:hAnsi="Times New Roman"/>
          <w:b/>
          <w:sz w:val="28"/>
          <w:szCs w:val="28"/>
          <w:lang w:val="ru-RU"/>
        </w:rPr>
        <w:t>11 августа 2021 г</w:t>
      </w:r>
      <w:r w:rsidRPr="00F00A04">
        <w:rPr>
          <w:rFonts w:ascii="Times New Roman" w:eastAsia="PT Sans" w:hAnsi="Times New Roman"/>
          <w:sz w:val="28"/>
          <w:szCs w:val="28"/>
          <w:lang w:val="ru-RU"/>
        </w:rPr>
        <w:t xml:space="preserve">. </w:t>
      </w:r>
    </w:p>
    <w:p w14:paraId="7931D949" w14:textId="77777777" w:rsidR="00F00A04" w:rsidRPr="00F00A04" w:rsidRDefault="00F00A04" w:rsidP="00F00A04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  <w:r w:rsidRPr="00F00A04">
        <w:rPr>
          <w:rFonts w:ascii="Times New Roman" w:eastAsia="PT Sans" w:hAnsi="Times New Roman"/>
          <w:sz w:val="28"/>
          <w:szCs w:val="28"/>
          <w:lang w:val="ru-RU"/>
        </w:rPr>
        <w:t xml:space="preserve">Контактное лицо: специалист по обучению ЦУР </w:t>
      </w:r>
      <w:proofErr w:type="spellStart"/>
      <w:r w:rsidRPr="00F00A04">
        <w:rPr>
          <w:rFonts w:ascii="Times New Roman" w:eastAsia="PT Sans" w:hAnsi="Times New Roman"/>
          <w:sz w:val="28"/>
          <w:szCs w:val="28"/>
          <w:lang w:val="ru-RU"/>
        </w:rPr>
        <w:t>Османова</w:t>
      </w:r>
      <w:proofErr w:type="spellEnd"/>
      <w:r w:rsidRPr="00F00A04">
        <w:rPr>
          <w:rFonts w:ascii="Times New Roman" w:eastAsia="PT Sans" w:hAnsi="Times New Roman"/>
          <w:sz w:val="28"/>
          <w:szCs w:val="28"/>
          <w:lang w:val="ru-RU"/>
        </w:rPr>
        <w:t xml:space="preserve"> София Сергеевна, телефон: +7 (996) 939-63-97.</w:t>
      </w:r>
    </w:p>
    <w:p w14:paraId="3A86C39F" w14:textId="296B64F1" w:rsidR="008F3160" w:rsidRDefault="008F3160" w:rsidP="00597C26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</w:p>
    <w:p w14:paraId="3C9EC996" w14:textId="68226993" w:rsidR="00F00A04" w:rsidRPr="00F00A04" w:rsidRDefault="00F00A04" w:rsidP="00F00A04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F00A04">
        <w:rPr>
          <w:rFonts w:ascii="Times New Roman" w:eastAsia="Calibri" w:hAnsi="Times New Roman"/>
          <w:sz w:val="28"/>
          <w:szCs w:val="28"/>
          <w:lang w:val="ru-RU"/>
        </w:rPr>
        <w:t xml:space="preserve">Приложение: программа вебинара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на 1 л. </w:t>
      </w:r>
      <w:r w:rsidRPr="00F00A04">
        <w:rPr>
          <w:rFonts w:ascii="Times New Roman" w:eastAsia="Calibri" w:hAnsi="Times New Roman"/>
          <w:sz w:val="28"/>
          <w:szCs w:val="28"/>
          <w:lang w:val="ru-RU"/>
        </w:rPr>
        <w:t xml:space="preserve">в 1 экз. </w:t>
      </w:r>
    </w:p>
    <w:p w14:paraId="180C2FF8" w14:textId="77777777" w:rsidR="00F00A04" w:rsidRPr="00597C26" w:rsidRDefault="00F00A04" w:rsidP="00597C26">
      <w:pPr>
        <w:widowControl w:val="0"/>
        <w:tabs>
          <w:tab w:val="left" w:pos="2047"/>
          <w:tab w:val="left" w:pos="4231"/>
        </w:tabs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</w:p>
    <w:p w14:paraId="00E1B234" w14:textId="77777777" w:rsidR="005C2C4D" w:rsidRDefault="005C2C4D" w:rsidP="00025A77">
      <w:pPr>
        <w:widowControl w:val="0"/>
        <w:tabs>
          <w:tab w:val="left" w:pos="2047"/>
          <w:tab w:val="left" w:pos="4231"/>
        </w:tabs>
        <w:autoSpaceDE w:val="0"/>
        <w:autoSpaceDN w:val="0"/>
        <w:rPr>
          <w:rFonts w:ascii="Times New Roman" w:eastAsia="PT Sans" w:hAnsi="Times New Roman" w:cs="PT Sans"/>
          <w:sz w:val="28"/>
          <w:szCs w:val="28"/>
          <w:lang w:val="ru-RU"/>
        </w:rPr>
      </w:pPr>
    </w:p>
    <w:p w14:paraId="33E14EEE" w14:textId="537064C4" w:rsidR="006C5324" w:rsidRPr="00025A77" w:rsidRDefault="006C5324" w:rsidP="00025A77">
      <w:pPr>
        <w:widowControl w:val="0"/>
        <w:tabs>
          <w:tab w:val="left" w:pos="2047"/>
          <w:tab w:val="left" w:pos="4231"/>
        </w:tabs>
        <w:autoSpaceDE w:val="0"/>
        <w:autoSpaceDN w:val="0"/>
        <w:rPr>
          <w:rFonts w:ascii="Times New Roman" w:eastAsia="PT Sans" w:hAnsi="Times New Roman" w:cs="PT Sans"/>
          <w:sz w:val="28"/>
          <w:szCs w:val="28"/>
          <w:lang w:val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58"/>
        <w:gridCol w:w="5673"/>
      </w:tblGrid>
      <w:tr w:rsidR="007F2ADA" w:rsidRPr="007F2ADA" w14:paraId="6B0AE925" w14:textId="77777777" w:rsidTr="004E4DCC">
        <w:tc>
          <w:tcPr>
            <w:tcW w:w="4358" w:type="dxa"/>
          </w:tcPr>
          <w:p w14:paraId="66A54DB1" w14:textId="77777777" w:rsidR="007F2ADA" w:rsidRPr="007F2ADA" w:rsidRDefault="007F2ADA" w:rsidP="007F2A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7F2AD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Руководитель</w:t>
            </w:r>
            <w:r w:rsidRPr="007F2AD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br/>
              <w:t>ЦУР Новгородской области</w:t>
            </w:r>
          </w:p>
        </w:tc>
        <w:tc>
          <w:tcPr>
            <w:tcW w:w="5673" w:type="dxa"/>
            <w:hideMark/>
          </w:tcPr>
          <w:p w14:paraId="6EA27FBA" w14:textId="73C7C576" w:rsidR="007F2ADA" w:rsidRPr="007F2ADA" w:rsidRDefault="007F2ADA" w:rsidP="006C5324">
            <w:pPr>
              <w:tabs>
                <w:tab w:val="left" w:pos="4431"/>
                <w:tab w:val="left" w:pos="5848"/>
              </w:tabs>
              <w:autoSpaceDE w:val="0"/>
              <w:autoSpaceDN w:val="0"/>
              <w:adjustRightInd w:val="0"/>
              <w:ind w:left="-105" w:right="-113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7F2ADA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br/>
              <w:t>И.В. Потапов</w:t>
            </w:r>
          </w:p>
        </w:tc>
      </w:tr>
    </w:tbl>
    <w:p w14:paraId="3EDDD947" w14:textId="23C42DAF" w:rsidR="000E59E0" w:rsidRPr="000E59E0" w:rsidRDefault="000E59E0" w:rsidP="000E59E0">
      <w:pPr>
        <w:widowControl w:val="0"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0E59E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Приложение к письму </w:t>
      </w:r>
      <w:r w:rsidRPr="001105D0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№ </w:t>
      </w:r>
      <w:r w:rsidR="001105D0" w:rsidRPr="001105D0">
        <w:rPr>
          <w:rFonts w:ascii="Times New Roman" w:eastAsia="Times New Roman" w:hAnsi="Times New Roman"/>
          <w:sz w:val="28"/>
          <w:szCs w:val="28"/>
          <w:u w:val="single"/>
          <w:lang w:val="ru-RU"/>
        </w:rPr>
        <w:t>ЦУР-НОВ-2/9</w:t>
      </w:r>
      <w:r w:rsidR="001105D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0E59E0">
        <w:rPr>
          <w:rFonts w:ascii="Times New Roman" w:eastAsia="Times New Roman" w:hAnsi="Times New Roman"/>
          <w:sz w:val="28"/>
          <w:szCs w:val="28"/>
          <w:lang w:val="ru-RU"/>
        </w:rPr>
        <w:t xml:space="preserve">от </w:t>
      </w:r>
      <w:r w:rsidRPr="000E59E0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05.08.2021</w:t>
      </w:r>
      <w:proofErr w:type="gramEnd"/>
    </w:p>
    <w:p w14:paraId="5FE54F69" w14:textId="77777777" w:rsidR="000E59E0" w:rsidRPr="000E59E0" w:rsidRDefault="000E59E0" w:rsidP="000E59E0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7B244815" w14:textId="77777777" w:rsidR="000E59E0" w:rsidRPr="000E59E0" w:rsidRDefault="000E59E0" w:rsidP="000E59E0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E59E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Программа вебинара </w:t>
      </w:r>
    </w:p>
    <w:p w14:paraId="39EE3EC5" w14:textId="77777777" w:rsidR="000E59E0" w:rsidRPr="000E59E0" w:rsidRDefault="000E59E0" w:rsidP="000E59E0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0E59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Тема:</w:t>
      </w:r>
      <w:r w:rsidRPr="000E59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E59E0">
        <w:rPr>
          <w:rFonts w:ascii="Times New Roman" w:eastAsia="Times New Roman" w:hAnsi="Times New Roman"/>
          <w:sz w:val="28"/>
          <w:szCs w:val="22"/>
          <w:lang w:val="ru-RU"/>
        </w:rPr>
        <w:t xml:space="preserve">«Важные акценты при формировании рейтинга официальных </w:t>
      </w:r>
      <w:proofErr w:type="spellStart"/>
      <w:r w:rsidRPr="000E59E0">
        <w:rPr>
          <w:rFonts w:ascii="Times New Roman" w:eastAsia="Times New Roman" w:hAnsi="Times New Roman"/>
          <w:sz w:val="28"/>
          <w:szCs w:val="22"/>
          <w:lang w:val="ru-RU"/>
        </w:rPr>
        <w:t>пабликов</w:t>
      </w:r>
      <w:proofErr w:type="spellEnd"/>
      <w:r w:rsidRPr="000E59E0">
        <w:rPr>
          <w:rFonts w:ascii="Times New Roman" w:eastAsia="Times New Roman" w:hAnsi="Times New Roman"/>
          <w:sz w:val="28"/>
          <w:szCs w:val="22"/>
          <w:lang w:val="ru-RU"/>
        </w:rPr>
        <w:t>. Ведение социальных сетей и динамика поступления инцидентов из официальных сообществ»</w:t>
      </w:r>
    </w:p>
    <w:p w14:paraId="03EAF033" w14:textId="77777777" w:rsidR="000E59E0" w:rsidRPr="000E59E0" w:rsidRDefault="000E59E0" w:rsidP="000E59E0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0E59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Дата проведения:</w:t>
      </w:r>
      <w:r w:rsidRPr="000E59E0">
        <w:rPr>
          <w:rFonts w:ascii="Times New Roman" w:eastAsia="Times New Roman" w:hAnsi="Times New Roman"/>
          <w:sz w:val="28"/>
          <w:szCs w:val="28"/>
          <w:lang w:val="ru-RU"/>
        </w:rPr>
        <w:t xml:space="preserve"> 12.07.2021, на</w:t>
      </w:r>
      <w:bookmarkStart w:id="0" w:name="_GoBack"/>
      <w:bookmarkEnd w:id="0"/>
      <w:r w:rsidRPr="000E59E0">
        <w:rPr>
          <w:rFonts w:ascii="Times New Roman" w:eastAsia="Times New Roman" w:hAnsi="Times New Roman"/>
          <w:sz w:val="28"/>
          <w:szCs w:val="28"/>
          <w:lang w:val="ru-RU"/>
        </w:rPr>
        <w:t xml:space="preserve">чало в 10.00. </w:t>
      </w:r>
    </w:p>
    <w:p w14:paraId="670D85D4" w14:textId="77777777" w:rsidR="000E59E0" w:rsidRPr="000E59E0" w:rsidRDefault="000E59E0" w:rsidP="000E59E0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0E59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Место проведения:</w:t>
      </w:r>
      <w:r w:rsidRPr="000E59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E59E0">
        <w:rPr>
          <w:rFonts w:ascii="Times New Roman" w:eastAsia="Times New Roman" w:hAnsi="Times New Roman"/>
          <w:sz w:val="28"/>
          <w:szCs w:val="28"/>
        </w:rPr>
        <w:t>Zoom</w:t>
      </w:r>
      <w:r w:rsidRPr="000E59E0">
        <w:rPr>
          <w:rFonts w:ascii="Times New Roman" w:eastAsia="Times New Roman" w:hAnsi="Times New Roman"/>
          <w:sz w:val="28"/>
          <w:szCs w:val="28"/>
          <w:lang w:val="ru-RU"/>
        </w:rPr>
        <w:t xml:space="preserve"> – конференция</w:t>
      </w:r>
    </w:p>
    <w:p w14:paraId="0CD403CA" w14:textId="77777777" w:rsidR="000E59E0" w:rsidRPr="000E59E0" w:rsidRDefault="000E59E0" w:rsidP="000E59E0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0E59E0">
        <w:rPr>
          <w:rFonts w:ascii="Times New Roman" w:eastAsia="Times New Roman" w:hAnsi="Times New Roman"/>
          <w:b/>
          <w:sz w:val="28"/>
          <w:szCs w:val="28"/>
          <w:lang w:val="ru-RU"/>
        </w:rPr>
        <w:t>Аудитория:</w:t>
      </w:r>
      <w:r w:rsidRPr="000E59E0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Руководители и ответственные сотрудники за ведение официальных страниц РОИВ и ОМСУ в социальных сетях.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969"/>
        <w:gridCol w:w="4423"/>
      </w:tblGrid>
      <w:tr w:rsidR="000E59E0" w:rsidRPr="000E59E0" w14:paraId="32DC05A5" w14:textId="77777777" w:rsidTr="000E59E0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3D5" w14:textId="77777777" w:rsidR="000E59E0" w:rsidRPr="000E59E0" w:rsidRDefault="000E59E0" w:rsidP="000E59E0">
            <w:pPr>
              <w:widowControl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2"/>
              </w:rPr>
            </w:pPr>
            <w:proofErr w:type="spellStart"/>
            <w:r w:rsidRPr="000E59E0">
              <w:rPr>
                <w:rFonts w:ascii="Times New Roman" w:eastAsia="Times New Roman" w:hAnsi="Times New Roman"/>
                <w:b/>
                <w:sz w:val="28"/>
                <w:szCs w:val="22"/>
              </w:rPr>
              <w:t>Время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95BE" w14:textId="77777777" w:rsidR="000E59E0" w:rsidRPr="000E59E0" w:rsidRDefault="000E59E0" w:rsidP="000E59E0">
            <w:pPr>
              <w:widowControl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2"/>
              </w:rPr>
            </w:pPr>
            <w:proofErr w:type="spellStart"/>
            <w:r w:rsidRPr="000E59E0">
              <w:rPr>
                <w:rFonts w:ascii="Times New Roman" w:eastAsia="Times New Roman" w:hAnsi="Times New Roman"/>
                <w:b/>
                <w:sz w:val="28"/>
                <w:szCs w:val="22"/>
              </w:rPr>
              <w:t>Тема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58D1" w14:textId="77777777" w:rsidR="000E59E0" w:rsidRPr="000E59E0" w:rsidRDefault="000E59E0" w:rsidP="000E59E0">
            <w:pPr>
              <w:widowControl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2"/>
              </w:rPr>
            </w:pPr>
            <w:proofErr w:type="spellStart"/>
            <w:r w:rsidRPr="000E59E0">
              <w:rPr>
                <w:rFonts w:ascii="Times New Roman" w:eastAsia="Times New Roman" w:hAnsi="Times New Roman"/>
                <w:b/>
                <w:sz w:val="28"/>
                <w:szCs w:val="22"/>
              </w:rPr>
              <w:t>Докладчик</w:t>
            </w:r>
            <w:proofErr w:type="spellEnd"/>
          </w:p>
        </w:tc>
      </w:tr>
      <w:tr w:rsidR="000E59E0" w:rsidRPr="001105D0" w14:paraId="0A5F2B61" w14:textId="77777777" w:rsidTr="000E59E0">
        <w:trPr>
          <w:trHeight w:val="14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5BDD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0DB8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Открытие</w:t>
            </w:r>
            <w:proofErr w:type="spellEnd"/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вебинара</w:t>
            </w:r>
            <w:proofErr w:type="spellEnd"/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приветственное</w:t>
            </w:r>
            <w:proofErr w:type="spellEnd"/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слово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CEA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Потапов Игнат, руководитель ЦУР Новгородской области</w:t>
            </w:r>
          </w:p>
        </w:tc>
      </w:tr>
      <w:tr w:rsidR="000E59E0" w:rsidRPr="001105D0" w14:paraId="11EDD5C1" w14:textId="77777777" w:rsidTr="000E59E0">
        <w:trPr>
          <w:trHeight w:val="1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113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10.10-10.50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084A" w14:textId="77777777" w:rsidR="000E59E0" w:rsidRPr="000E59E0" w:rsidRDefault="000E59E0" w:rsidP="000E59E0">
            <w:pPr>
              <w:widowControl w:val="0"/>
              <w:autoSpaceDN w:val="0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новом рейтинге официальных пабликов РОИВ и ОМСУ Новгородской области, ведение социальных сетей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0D65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Гарькавенко Ксения, старший специалист по работе в социальных сетях ЦУР Новгородской области</w:t>
            </w:r>
          </w:p>
        </w:tc>
      </w:tr>
      <w:tr w:rsidR="000E59E0" w:rsidRPr="001105D0" w14:paraId="3E9BDB45" w14:textId="77777777" w:rsidTr="000E59E0">
        <w:trPr>
          <w:trHeight w:val="13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FC77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10.50-11.30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9A4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 динамике поступления инцидентов из официальных сообществ РОИВ и ОМСУ, о новой статистике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BE85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Чуркин Олег, старший специалист по социальным коммуникациям ЦУР Новгородской области</w:t>
            </w:r>
          </w:p>
        </w:tc>
      </w:tr>
      <w:tr w:rsidR="000E59E0" w:rsidRPr="001105D0" w14:paraId="150B4F27" w14:textId="77777777" w:rsidTr="000E59E0">
        <w:trPr>
          <w:trHeight w:val="1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AFB8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14E2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Подведение итогов, ответы на вопросы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29CC" w14:textId="77777777" w:rsidR="000E59E0" w:rsidRPr="000E59E0" w:rsidRDefault="000E59E0" w:rsidP="000E59E0">
            <w:pPr>
              <w:widowControl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E59E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Потапов Игнат, руководитель ЦУР Новгородской области</w:t>
            </w:r>
          </w:p>
        </w:tc>
      </w:tr>
    </w:tbl>
    <w:p w14:paraId="6DE84F0D" w14:textId="77777777" w:rsidR="000E59E0" w:rsidRPr="000E59E0" w:rsidRDefault="000E59E0" w:rsidP="000E59E0">
      <w:pPr>
        <w:widowControl w:val="0"/>
        <w:autoSpaceDE w:val="0"/>
        <w:autoSpaceDN w:val="0"/>
        <w:rPr>
          <w:rFonts w:ascii="Times New Roman" w:eastAsia="Times New Roman" w:hAnsi="Times New Roman"/>
          <w:sz w:val="22"/>
          <w:szCs w:val="22"/>
          <w:lang w:val="ru-RU"/>
        </w:rPr>
      </w:pPr>
    </w:p>
    <w:p w14:paraId="420EF77B" w14:textId="28B03E84" w:rsidR="001E1A2A" w:rsidRDefault="001E1A2A" w:rsidP="004E4DCC">
      <w:pPr>
        <w:ind w:firstLine="42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sectPr w:rsidR="001E1A2A" w:rsidSect="00C60744">
      <w:headerReference w:type="first" r:id="rId10"/>
      <w:pgSz w:w="11900" w:h="16840" w:code="9"/>
      <w:pgMar w:top="1559" w:right="567" w:bottom="1134" w:left="1276" w:header="39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4268" w14:textId="77777777" w:rsidR="00D01E94" w:rsidRDefault="00D01E94" w:rsidP="00370136">
      <w:r>
        <w:separator/>
      </w:r>
    </w:p>
  </w:endnote>
  <w:endnote w:type="continuationSeparator" w:id="0">
    <w:p w14:paraId="15C41A67" w14:textId="77777777" w:rsidR="00D01E94" w:rsidRDefault="00D01E94" w:rsidP="0037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0679" w14:textId="77777777" w:rsidR="00D01E94" w:rsidRDefault="00D01E94" w:rsidP="00370136">
      <w:r>
        <w:separator/>
      </w:r>
    </w:p>
  </w:footnote>
  <w:footnote w:type="continuationSeparator" w:id="0">
    <w:p w14:paraId="349863AF" w14:textId="77777777" w:rsidR="00D01E94" w:rsidRDefault="00D01E94" w:rsidP="0037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2F86" w14:textId="45145698" w:rsidR="00370136" w:rsidRPr="00B23C68" w:rsidRDefault="00370136" w:rsidP="00370136">
    <w:pPr>
      <w:pStyle w:val="a3"/>
      <w:jc w:val="right"/>
      <w:rPr>
        <w:rFonts w:ascii="Times New Roman" w:hAnsi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572"/>
    <w:rsid w:val="00025A77"/>
    <w:rsid w:val="000705DF"/>
    <w:rsid w:val="000B2BEC"/>
    <w:rsid w:val="000B387F"/>
    <w:rsid w:val="000C7D22"/>
    <w:rsid w:val="000E59E0"/>
    <w:rsid w:val="00102AE8"/>
    <w:rsid w:val="001105D0"/>
    <w:rsid w:val="0019160C"/>
    <w:rsid w:val="001E1A2A"/>
    <w:rsid w:val="0025782D"/>
    <w:rsid w:val="00274D2B"/>
    <w:rsid w:val="002A4A27"/>
    <w:rsid w:val="002D75A0"/>
    <w:rsid w:val="0033048E"/>
    <w:rsid w:val="00332228"/>
    <w:rsid w:val="003514B0"/>
    <w:rsid w:val="00370136"/>
    <w:rsid w:val="00377D89"/>
    <w:rsid w:val="00441C58"/>
    <w:rsid w:val="00463EFC"/>
    <w:rsid w:val="004E4DCC"/>
    <w:rsid w:val="00504D00"/>
    <w:rsid w:val="00581D4B"/>
    <w:rsid w:val="00585283"/>
    <w:rsid w:val="00597C26"/>
    <w:rsid w:val="005C2C4D"/>
    <w:rsid w:val="005E7D8D"/>
    <w:rsid w:val="00671164"/>
    <w:rsid w:val="006A788A"/>
    <w:rsid w:val="006C5324"/>
    <w:rsid w:val="006C63EB"/>
    <w:rsid w:val="007024C4"/>
    <w:rsid w:val="00725D71"/>
    <w:rsid w:val="00754162"/>
    <w:rsid w:val="00766F29"/>
    <w:rsid w:val="007807F9"/>
    <w:rsid w:val="007D0572"/>
    <w:rsid w:val="007D45A0"/>
    <w:rsid w:val="007D5D3D"/>
    <w:rsid w:val="007E5ED1"/>
    <w:rsid w:val="007F2ADA"/>
    <w:rsid w:val="007F721E"/>
    <w:rsid w:val="00864A61"/>
    <w:rsid w:val="0089603A"/>
    <w:rsid w:val="008A38EF"/>
    <w:rsid w:val="008E7BA1"/>
    <w:rsid w:val="008F3160"/>
    <w:rsid w:val="00932CFA"/>
    <w:rsid w:val="00A5237D"/>
    <w:rsid w:val="00A966C7"/>
    <w:rsid w:val="00AD4637"/>
    <w:rsid w:val="00AD6FD4"/>
    <w:rsid w:val="00B10101"/>
    <w:rsid w:val="00B23C68"/>
    <w:rsid w:val="00B42F14"/>
    <w:rsid w:val="00BB43F4"/>
    <w:rsid w:val="00BE12AB"/>
    <w:rsid w:val="00BF6B50"/>
    <w:rsid w:val="00C60744"/>
    <w:rsid w:val="00C66677"/>
    <w:rsid w:val="00D01E94"/>
    <w:rsid w:val="00D21861"/>
    <w:rsid w:val="00D46D8D"/>
    <w:rsid w:val="00D91459"/>
    <w:rsid w:val="00D951F0"/>
    <w:rsid w:val="00DA095A"/>
    <w:rsid w:val="00DB63D2"/>
    <w:rsid w:val="00EB4317"/>
    <w:rsid w:val="00EC5A93"/>
    <w:rsid w:val="00EF7E63"/>
    <w:rsid w:val="00F00A04"/>
    <w:rsid w:val="00F210D2"/>
    <w:rsid w:val="00F727D4"/>
    <w:rsid w:val="00F85698"/>
    <w:rsid w:val="00F9479E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6581B"/>
  <w15:docId w15:val="{ACF2B98D-3623-4128-987E-D13F0FD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4B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4B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4B0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351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0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136"/>
    <w:rPr>
      <w:rFonts w:ascii="Cambria" w:eastAsia="MS Mincho" w:hAnsi="Cambria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76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07F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07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E44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aa">
    <w:name w:val="Unresolved Mention"/>
    <w:basedOn w:val="a0"/>
    <w:uiPriority w:val="99"/>
    <w:semiHidden/>
    <w:unhideWhenUsed/>
    <w:rsid w:val="00FE442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0E59E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20706858?pwd=amRMOFUwcVdkQk5nTTZUdlJFVDJSQT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yandex.ru/?um=RK18obHEmUD042tzJDOjngktb1G1oNdx&amp;ll=31.269169%2C58.523007&amp;spn=0.010456%2C0.004023&amp;z=17&amp;l=map%2Cph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smanovaSS@anodi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приказу № ___ от «__» __________2021г.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___ от «__» __________2021г.</dc:title>
  <dc:creator>Новобытова Лиана Фатиховна</dc:creator>
  <cp:lastModifiedBy>Николаева Анастасия Викторовна</cp:lastModifiedBy>
  <cp:revision>37</cp:revision>
  <cp:lastPrinted>2021-04-30T06:53:00Z</cp:lastPrinted>
  <dcterms:created xsi:type="dcterms:W3CDTF">2021-04-02T07:54:00Z</dcterms:created>
  <dcterms:modified xsi:type="dcterms:W3CDTF">2021-08-05T09:28:00Z</dcterms:modified>
</cp:coreProperties>
</file>